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11BD" w14:textId="77777777" w:rsidR="00BF74C0" w:rsidRDefault="00000000">
      <w:pPr>
        <w:spacing w:after="197"/>
        <w:ind w:left="0" w:firstLine="0"/>
        <w:jc w:val="right"/>
      </w:pPr>
      <w:r>
        <w:rPr>
          <w:noProof/>
        </w:rPr>
        <w:drawing>
          <wp:inline distT="0" distB="0" distL="0" distR="0" wp14:anchorId="66B46000" wp14:editId="30D3BCD6">
            <wp:extent cx="1938089" cy="2051640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089" cy="205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22"/>
        </w:rPr>
        <w:t xml:space="preserve"> </w:t>
      </w:r>
    </w:p>
    <w:p w14:paraId="5410366F" w14:textId="3B76BDFA" w:rsidR="00BF74C0" w:rsidRDefault="00000000" w:rsidP="00C11B6E">
      <w:pPr>
        <w:spacing w:after="240"/>
        <w:ind w:left="0" w:firstLine="0"/>
      </w:pPr>
      <w:r>
        <w:rPr>
          <w:rFonts w:cs="Calibri"/>
          <w:b/>
          <w:sz w:val="32"/>
        </w:rPr>
        <w:t xml:space="preserve">Einladung zur Mitgliederversammlung des TuS Bad Essen v. 1896 e.V. am Freitag, den </w:t>
      </w:r>
      <w:r w:rsidR="00C11B6E">
        <w:rPr>
          <w:rFonts w:cs="Calibri"/>
          <w:b/>
          <w:sz w:val="32"/>
        </w:rPr>
        <w:t>24.04.2026</w:t>
      </w:r>
      <w:r>
        <w:rPr>
          <w:rFonts w:cs="Calibri"/>
          <w:b/>
          <w:sz w:val="32"/>
        </w:rPr>
        <w:t xml:space="preserve"> um 19</w:t>
      </w:r>
      <w:r w:rsidR="00C11B6E">
        <w:rPr>
          <w:rFonts w:cs="Calibri"/>
          <w:b/>
          <w:sz w:val="32"/>
        </w:rPr>
        <w:t>:00</w:t>
      </w:r>
      <w:r>
        <w:rPr>
          <w:rFonts w:cs="Calibri"/>
          <w:b/>
          <w:sz w:val="32"/>
        </w:rPr>
        <w:t xml:space="preserve"> Uhr im </w:t>
      </w:r>
      <w:r w:rsidR="00C11B6E">
        <w:rPr>
          <w:rFonts w:cs="Calibri"/>
          <w:b/>
          <w:sz w:val="32"/>
        </w:rPr>
        <w:t>Vereinsheim</w:t>
      </w:r>
      <w:r>
        <w:rPr>
          <w:rFonts w:cs="Calibri"/>
          <w:sz w:val="32"/>
        </w:rPr>
        <w:t xml:space="preserve"> </w:t>
      </w:r>
    </w:p>
    <w:p w14:paraId="0D0511B3" w14:textId="350F8E02" w:rsidR="00BF74C0" w:rsidRDefault="00000000">
      <w:pPr>
        <w:spacing w:after="158"/>
        <w:ind w:left="0" w:firstLine="0"/>
      </w:pPr>
      <w:r>
        <w:rPr>
          <w:rFonts w:cs="Calibri"/>
          <w:b/>
        </w:rPr>
        <w:t xml:space="preserve">Tagesordnung </w:t>
      </w:r>
      <w:r>
        <w:rPr>
          <w:rFonts w:cs="Calibri"/>
        </w:rPr>
        <w:t xml:space="preserve"> </w:t>
      </w:r>
    </w:p>
    <w:p w14:paraId="1684BD8C" w14:textId="28EB1FEA" w:rsidR="00BF74C0" w:rsidRDefault="00000000">
      <w:pPr>
        <w:numPr>
          <w:ilvl w:val="0"/>
          <w:numId w:val="1"/>
        </w:numPr>
        <w:ind w:hanging="418"/>
      </w:pPr>
      <w:r>
        <w:t>Begrüßung und Feststellung der Beschlussfähigkeit</w:t>
      </w:r>
    </w:p>
    <w:p w14:paraId="7D685C34" w14:textId="72C12E54" w:rsidR="00BF74C0" w:rsidRDefault="00000000">
      <w:pPr>
        <w:numPr>
          <w:ilvl w:val="0"/>
          <w:numId w:val="1"/>
        </w:numPr>
        <w:ind w:hanging="418"/>
      </w:pPr>
      <w:r>
        <w:t>Totengedenken</w:t>
      </w:r>
    </w:p>
    <w:p w14:paraId="27A62782" w14:textId="49BCE7A1" w:rsidR="00BF74C0" w:rsidRDefault="00000000">
      <w:pPr>
        <w:numPr>
          <w:ilvl w:val="0"/>
          <w:numId w:val="1"/>
        </w:numPr>
        <w:ind w:hanging="418"/>
      </w:pPr>
      <w:r>
        <w:t>Ehrungen</w:t>
      </w:r>
    </w:p>
    <w:p w14:paraId="2C46805E" w14:textId="6D5D0BB2" w:rsidR="00BF74C0" w:rsidRDefault="00000000">
      <w:pPr>
        <w:numPr>
          <w:ilvl w:val="0"/>
          <w:numId w:val="1"/>
        </w:numPr>
        <w:ind w:hanging="418"/>
      </w:pPr>
      <w:r>
        <w:t>Tätigkeitsbericht des Vorstandes</w:t>
      </w:r>
    </w:p>
    <w:p w14:paraId="27B75D55" w14:textId="77777777" w:rsidR="00BF74C0" w:rsidRDefault="00000000">
      <w:pPr>
        <w:numPr>
          <w:ilvl w:val="0"/>
          <w:numId w:val="1"/>
        </w:numPr>
        <w:ind w:hanging="418"/>
      </w:pPr>
      <w:r>
        <w:t xml:space="preserve">Berichte aus den Abteilungen </w:t>
      </w:r>
      <w:r>
        <w:rPr>
          <w:rFonts w:cs="Calibri"/>
        </w:rPr>
        <w:t xml:space="preserve"> </w:t>
      </w:r>
    </w:p>
    <w:p w14:paraId="40844EC9" w14:textId="627E6A50" w:rsidR="00BF74C0" w:rsidRDefault="00000000">
      <w:pPr>
        <w:numPr>
          <w:ilvl w:val="0"/>
          <w:numId w:val="1"/>
        </w:numPr>
        <w:ind w:hanging="418"/>
      </w:pPr>
      <w:r>
        <w:t>Bericht über die Finanzen 202</w:t>
      </w:r>
      <w:r w:rsidR="00C11B6E">
        <w:t>5</w:t>
      </w:r>
      <w:r>
        <w:rPr>
          <w:rFonts w:cs="Calibri"/>
        </w:rPr>
        <w:t xml:space="preserve"> </w:t>
      </w:r>
    </w:p>
    <w:p w14:paraId="2ECF44BF" w14:textId="77777777" w:rsidR="00BF74C0" w:rsidRDefault="00000000">
      <w:pPr>
        <w:numPr>
          <w:ilvl w:val="0"/>
          <w:numId w:val="1"/>
        </w:numPr>
        <w:ind w:hanging="418"/>
      </w:pPr>
      <w:r>
        <w:t xml:space="preserve">Bericht der Kassenprüfer </w:t>
      </w:r>
      <w:r>
        <w:rPr>
          <w:rFonts w:cs="Calibri"/>
        </w:rPr>
        <w:t xml:space="preserve"> </w:t>
      </w:r>
    </w:p>
    <w:p w14:paraId="608D110D" w14:textId="77777777" w:rsidR="00BF74C0" w:rsidRDefault="00000000">
      <w:pPr>
        <w:numPr>
          <w:ilvl w:val="0"/>
          <w:numId w:val="1"/>
        </w:numPr>
        <w:ind w:hanging="418"/>
      </w:pPr>
      <w:r>
        <w:t xml:space="preserve">Entlastung der Kassenprüfer </w:t>
      </w:r>
      <w:r>
        <w:rPr>
          <w:rFonts w:cs="Calibri"/>
        </w:rPr>
        <w:t xml:space="preserve"> </w:t>
      </w:r>
    </w:p>
    <w:p w14:paraId="1ED40C5F" w14:textId="77777777" w:rsidR="00BF74C0" w:rsidRDefault="00000000">
      <w:pPr>
        <w:numPr>
          <w:ilvl w:val="0"/>
          <w:numId w:val="1"/>
        </w:numPr>
        <w:ind w:hanging="418"/>
      </w:pPr>
      <w:r>
        <w:t xml:space="preserve">Entlastung des Vorstandes </w:t>
      </w:r>
      <w:r>
        <w:rPr>
          <w:rFonts w:cs="Calibri"/>
        </w:rPr>
        <w:t xml:space="preserve"> </w:t>
      </w:r>
    </w:p>
    <w:p w14:paraId="5BBBAA1F" w14:textId="2D274861" w:rsidR="00C11B6E" w:rsidRDefault="00C11B6E">
      <w:pPr>
        <w:numPr>
          <w:ilvl w:val="0"/>
          <w:numId w:val="1"/>
        </w:numPr>
        <w:ind w:hanging="418"/>
      </w:pPr>
      <w:r>
        <w:t>Vorstandswahl</w:t>
      </w:r>
    </w:p>
    <w:p w14:paraId="2AFCA17F" w14:textId="4C81E9A0" w:rsidR="00BF74C0" w:rsidRDefault="00C11B6E">
      <w:pPr>
        <w:numPr>
          <w:ilvl w:val="0"/>
          <w:numId w:val="1"/>
        </w:numPr>
        <w:ind w:hanging="418"/>
      </w:pPr>
      <w:r>
        <w:t>Änderung der Beitragsordnung</w:t>
      </w:r>
      <w:r w:rsidR="00000000">
        <w:t xml:space="preserve"> </w:t>
      </w:r>
      <w:r w:rsidR="00000000">
        <w:rPr>
          <w:rFonts w:cs="Calibri"/>
        </w:rPr>
        <w:t xml:space="preserve"> </w:t>
      </w:r>
    </w:p>
    <w:p w14:paraId="0E7F26E2" w14:textId="7296B449" w:rsidR="00BF74C0" w:rsidRDefault="00000000">
      <w:pPr>
        <w:numPr>
          <w:ilvl w:val="0"/>
          <w:numId w:val="1"/>
        </w:numPr>
        <w:ind w:hanging="418"/>
      </w:pPr>
      <w:r>
        <w:t>Vorstellung des Haushaltes für 202</w:t>
      </w:r>
      <w:r w:rsidR="00C11B6E">
        <w:t>6</w:t>
      </w:r>
    </w:p>
    <w:p w14:paraId="3F0358D6" w14:textId="66AB3D3C" w:rsidR="00BF74C0" w:rsidRDefault="00000000">
      <w:pPr>
        <w:numPr>
          <w:ilvl w:val="0"/>
          <w:numId w:val="1"/>
        </w:numPr>
        <w:ind w:hanging="418"/>
      </w:pPr>
      <w:r>
        <w:t>Beschlussfassung über den Haushalt 202</w:t>
      </w:r>
      <w:r w:rsidR="00C11B6E">
        <w:t>6</w:t>
      </w:r>
    </w:p>
    <w:p w14:paraId="7E73CE13" w14:textId="2DB0DE29" w:rsidR="00BF74C0" w:rsidRDefault="00000000">
      <w:pPr>
        <w:numPr>
          <w:ilvl w:val="0"/>
          <w:numId w:val="1"/>
        </w:numPr>
        <w:ind w:hanging="418"/>
      </w:pPr>
      <w:r>
        <w:t>Ausblick auf die Aktivitäten 202</w:t>
      </w:r>
      <w:r w:rsidR="00C11B6E">
        <w:t>6</w:t>
      </w:r>
    </w:p>
    <w:p w14:paraId="3BB5A1EB" w14:textId="77777777" w:rsidR="00BF74C0" w:rsidRDefault="00000000">
      <w:pPr>
        <w:numPr>
          <w:ilvl w:val="0"/>
          <w:numId w:val="1"/>
        </w:numPr>
        <w:ind w:hanging="418"/>
      </w:pPr>
      <w:r>
        <w:t xml:space="preserve">Verschiedenes </w:t>
      </w:r>
      <w:r>
        <w:rPr>
          <w:rFonts w:cs="Calibri"/>
        </w:rPr>
        <w:t xml:space="preserve"> </w:t>
      </w:r>
    </w:p>
    <w:p w14:paraId="42118751" w14:textId="77777777" w:rsidR="00BF74C0" w:rsidRDefault="00000000">
      <w:pPr>
        <w:spacing w:after="0"/>
        <w:ind w:left="0" w:firstLine="0"/>
      </w:pPr>
      <w:r>
        <w:rPr>
          <w:rFonts w:cs="Calibri"/>
        </w:rPr>
        <w:t xml:space="preserve"> </w:t>
      </w:r>
    </w:p>
    <w:p w14:paraId="32970555" w14:textId="46634CDE" w:rsidR="00BF74C0" w:rsidRDefault="00000000" w:rsidP="00C11B6E">
      <w:pPr>
        <w:ind w:left="-5"/>
      </w:pPr>
      <w:r>
        <w:t>Der Vorstand</w:t>
      </w:r>
      <w:r>
        <w:rPr>
          <w:rFonts w:cs="Calibri"/>
        </w:rPr>
        <w:t xml:space="preserve"> </w:t>
      </w:r>
    </w:p>
    <w:sectPr w:rsidR="00BF74C0">
      <w:pgSz w:w="11906" w:h="16838"/>
      <w:pgMar w:top="1417" w:right="997" w:bottom="12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30AE"/>
    <w:multiLevelType w:val="hybridMultilevel"/>
    <w:tmpl w:val="EC3072D6"/>
    <w:lvl w:ilvl="0" w:tplc="E2743222">
      <w:start w:val="1"/>
      <w:numFmt w:val="decimal"/>
      <w:lvlText w:val="%1.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4C1A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646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6A0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2D8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838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AE77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28A2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A0B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171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C0"/>
    <w:rsid w:val="00027BFB"/>
    <w:rsid w:val="00405477"/>
    <w:rsid w:val="009307DC"/>
    <w:rsid w:val="00BF74C0"/>
    <w:rsid w:val="00C11B6E"/>
    <w:rsid w:val="00D7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62EFD"/>
  <w15:docId w15:val="{8E2FFDBA-6181-5647-A028-56464562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59" w:line="259" w:lineRule="auto"/>
      <w:ind w:left="10" w:hanging="10"/>
    </w:pPr>
    <w:rPr>
      <w:rFonts w:ascii="Calibri" w:eastAsia="Calibri" w:hAnsi="Calibri" w:cs="Times New Roman"/>
      <w:color w:val="000000"/>
      <w:sz w:val="28"/>
      <w:lang w:val="de" w:eastAsia="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Deutschmann</dc:creator>
  <cp:keywords/>
  <cp:lastModifiedBy>Corinna Möhlmeyer</cp:lastModifiedBy>
  <cp:revision>2</cp:revision>
  <dcterms:created xsi:type="dcterms:W3CDTF">2026-04-06T18:44:00Z</dcterms:created>
  <dcterms:modified xsi:type="dcterms:W3CDTF">2026-04-06T18:44:00Z</dcterms:modified>
</cp:coreProperties>
</file>